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3940" w14:textId="330F779F" w:rsidR="008247A9" w:rsidRPr="00474193" w:rsidRDefault="008247A9" w:rsidP="008247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AU"/>
        </w:rPr>
      </w:pPr>
      <w:r w:rsidRPr="00474193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AU"/>
        </w:rPr>
        <w:t>Atticus The Finch Collection Chardonnay 2018</w:t>
      </w:r>
    </w:p>
    <w:p w14:paraId="488FB7D9" w14:textId="77777777" w:rsidR="008247A9" w:rsidRDefault="008247A9" w:rsidP="008247A9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AU"/>
        </w:rPr>
      </w:pPr>
    </w:p>
    <w:p w14:paraId="4ED4BEFE" w14:textId="77777777" w:rsidR="00B21D57" w:rsidRDefault="00B21D57" w:rsidP="008247A9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A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Machine harvested at night and age in French oak barrels for 9 months.</w:t>
      </w:r>
    </w:p>
    <w:p w14:paraId="62FC9265" w14:textId="56E29E03" w:rsidR="008247A9" w:rsidRPr="008247A9" w:rsidRDefault="008247A9" w:rsidP="008247A9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AU"/>
        </w:rPr>
      </w:pPr>
      <w:r w:rsidRPr="008247A9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Zesty lemon and citrus on the nose, the palate is alive with crisp clean Chablis characteristics, acidity and oak work hand in hand to create a long finish.</w:t>
      </w:r>
      <w:r w:rsidR="00474193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 xml:space="preserve">  </w:t>
      </w:r>
      <w:proofErr w:type="spellStart"/>
      <w:r w:rsidR="00474193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Alc</w:t>
      </w:r>
      <w:proofErr w:type="spellEnd"/>
      <w:r w:rsidR="00474193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/Vol 13.2%</w:t>
      </w:r>
    </w:p>
    <w:p w14:paraId="70E2FD82" w14:textId="64DA3812" w:rsidR="0023669F" w:rsidRDefault="0023669F"/>
    <w:p w14:paraId="22A5E62E" w14:textId="517C2BCE" w:rsidR="00474193" w:rsidRDefault="00474193"/>
    <w:p w14:paraId="23A96769" w14:textId="77777777" w:rsidR="00474193" w:rsidRDefault="00474193"/>
    <w:sectPr w:rsidR="00474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A9"/>
    <w:rsid w:val="0023669F"/>
    <w:rsid w:val="00474193"/>
    <w:rsid w:val="008247A9"/>
    <w:rsid w:val="00B2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0D6C"/>
  <w15:chartTrackingRefBased/>
  <w15:docId w15:val="{0C3C7535-D4C3-4E54-AF39-F2ED64D3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Fraser</dc:creator>
  <cp:keywords/>
  <dc:description/>
  <cp:lastModifiedBy>Ron Fraser</cp:lastModifiedBy>
  <cp:revision>3</cp:revision>
  <dcterms:created xsi:type="dcterms:W3CDTF">2022-05-04T05:44:00Z</dcterms:created>
  <dcterms:modified xsi:type="dcterms:W3CDTF">2022-05-26T01:45:00Z</dcterms:modified>
</cp:coreProperties>
</file>