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6CAB" w14:textId="296BA766" w:rsidR="00EB33ED" w:rsidRDefault="00CE7F8E" w:rsidP="00CE7F8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</w:t>
      </w:r>
      <w:r w:rsidR="00BE1F06">
        <w:rPr>
          <w:rFonts w:ascii="Arial" w:hAnsi="Arial" w:cs="Arial"/>
          <w:sz w:val="32"/>
          <w:szCs w:val="32"/>
        </w:rPr>
        <w:t>7</w:t>
      </w:r>
    </w:p>
    <w:p w14:paraId="3149C3F9" w14:textId="2201ADD4" w:rsidR="00CE7F8E" w:rsidRDefault="00CE7F8E" w:rsidP="00CE7F8E">
      <w:pPr>
        <w:jc w:val="center"/>
        <w:rPr>
          <w:rFonts w:ascii="Arial" w:hAnsi="Arial" w:cs="Arial"/>
          <w:sz w:val="36"/>
          <w:szCs w:val="36"/>
        </w:rPr>
      </w:pPr>
      <w:r w:rsidRPr="00CE7F8E">
        <w:rPr>
          <w:rFonts w:ascii="Arial" w:hAnsi="Arial" w:cs="Arial"/>
          <w:sz w:val="36"/>
          <w:szCs w:val="36"/>
        </w:rPr>
        <w:t>Chapman Grove Estate</w:t>
      </w:r>
    </w:p>
    <w:p w14:paraId="35765337" w14:textId="0EC59E7E" w:rsidR="00BE1F06" w:rsidRPr="00CE7F8E" w:rsidRDefault="00BE1F06" w:rsidP="00CE7F8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Winemakers Selection</w:t>
      </w:r>
    </w:p>
    <w:p w14:paraId="75EFF7DA" w14:textId="7D84E418" w:rsidR="00CE7F8E" w:rsidRPr="00FF7D51" w:rsidRDefault="00D65F27" w:rsidP="00607C32">
      <w:pPr>
        <w:jc w:val="center"/>
        <w:rPr>
          <w:rFonts w:ascii="Arial" w:hAnsi="Arial" w:cs="Arial"/>
          <w:i/>
          <w:sz w:val="32"/>
          <w:szCs w:val="32"/>
        </w:rPr>
      </w:pPr>
      <w:r w:rsidRPr="00FF7D51">
        <w:rPr>
          <w:rFonts w:ascii="Arial" w:hAnsi="Arial" w:cs="Arial"/>
          <w:i/>
          <w:sz w:val="32"/>
          <w:szCs w:val="32"/>
        </w:rPr>
        <w:t xml:space="preserve">Reserve </w:t>
      </w:r>
      <w:r w:rsidR="00D362D7">
        <w:rPr>
          <w:rFonts w:ascii="Arial" w:hAnsi="Arial" w:cs="Arial"/>
          <w:i/>
          <w:sz w:val="32"/>
          <w:szCs w:val="32"/>
        </w:rPr>
        <w:t>Chardonnay</w:t>
      </w:r>
    </w:p>
    <w:p w14:paraId="12046294" w14:textId="77777777" w:rsidR="00CE7F8E" w:rsidRPr="00FF7D51" w:rsidRDefault="00CE7F8E" w:rsidP="00CE7F8E">
      <w:pPr>
        <w:jc w:val="center"/>
        <w:rPr>
          <w:rFonts w:ascii="Arial" w:hAnsi="Arial" w:cs="Arial"/>
          <w:i/>
          <w:sz w:val="32"/>
          <w:szCs w:val="32"/>
        </w:rPr>
      </w:pPr>
    </w:p>
    <w:p w14:paraId="4D468F52" w14:textId="77777777" w:rsidR="00CE7F8E" w:rsidRPr="00FB34A6" w:rsidRDefault="00CE7F8E" w:rsidP="00CE7F8E">
      <w:pPr>
        <w:rPr>
          <w:rFonts w:ascii="Arial" w:hAnsi="Arial" w:cs="Arial"/>
        </w:rPr>
      </w:pPr>
      <w:r w:rsidRPr="00FB34A6">
        <w:rPr>
          <w:rFonts w:ascii="Arial" w:hAnsi="Arial" w:cs="Arial"/>
        </w:rPr>
        <w:t>Vineyard:</w:t>
      </w:r>
      <w:r w:rsidRPr="00FB34A6">
        <w:rPr>
          <w:rFonts w:ascii="Arial" w:hAnsi="Arial" w:cs="Arial"/>
        </w:rPr>
        <w:tab/>
      </w:r>
      <w:r w:rsidRPr="00FB34A6">
        <w:rPr>
          <w:rFonts w:ascii="Arial" w:hAnsi="Arial" w:cs="Arial"/>
        </w:rPr>
        <w:tab/>
      </w:r>
      <w:r w:rsidRPr="00FB34A6">
        <w:rPr>
          <w:rFonts w:ascii="Arial" w:hAnsi="Arial" w:cs="Arial"/>
        </w:rPr>
        <w:tab/>
        <w:t>Chapman Grove Vineyard</w:t>
      </w:r>
    </w:p>
    <w:p w14:paraId="26F5288A" w14:textId="77777777" w:rsidR="00392400" w:rsidRPr="00FB34A6" w:rsidRDefault="00392400" w:rsidP="00CE7F8E">
      <w:pPr>
        <w:rPr>
          <w:rFonts w:ascii="Arial" w:hAnsi="Arial" w:cs="Arial"/>
        </w:rPr>
      </w:pPr>
    </w:p>
    <w:p w14:paraId="58D40A27" w14:textId="4F82168F" w:rsidR="00CE7F8E" w:rsidRDefault="00392400" w:rsidP="00D362D7">
      <w:pPr>
        <w:rPr>
          <w:rFonts w:ascii="Arial" w:hAnsi="Arial" w:cs="Arial"/>
        </w:rPr>
      </w:pPr>
      <w:r w:rsidRPr="00FB34A6">
        <w:rPr>
          <w:rFonts w:ascii="Arial" w:hAnsi="Arial" w:cs="Arial"/>
        </w:rPr>
        <w:t>Vineyard block</w:t>
      </w:r>
      <w:r w:rsidR="00FF7D51">
        <w:rPr>
          <w:rFonts w:ascii="Arial" w:hAnsi="Arial" w:cs="Arial"/>
        </w:rPr>
        <w:t>s</w:t>
      </w:r>
      <w:r w:rsidRPr="00FB34A6">
        <w:rPr>
          <w:rFonts w:ascii="Arial" w:hAnsi="Arial" w:cs="Arial"/>
        </w:rPr>
        <w:t>:</w:t>
      </w:r>
      <w:r w:rsidRPr="00FB34A6">
        <w:rPr>
          <w:rFonts w:ascii="Arial" w:hAnsi="Arial" w:cs="Arial"/>
        </w:rPr>
        <w:tab/>
      </w:r>
      <w:r w:rsidR="00FB34A6">
        <w:rPr>
          <w:rFonts w:ascii="Arial" w:hAnsi="Arial" w:cs="Arial"/>
        </w:rPr>
        <w:tab/>
      </w:r>
      <w:r w:rsidR="00D362D7">
        <w:rPr>
          <w:rFonts w:ascii="Arial" w:hAnsi="Arial" w:cs="Arial"/>
        </w:rPr>
        <w:t>Estate Grown – Blocks 8 &amp; 10</w:t>
      </w:r>
    </w:p>
    <w:p w14:paraId="2DAE9D42" w14:textId="77777777" w:rsidR="00D362D7" w:rsidRPr="00FB34A6" w:rsidRDefault="00D362D7" w:rsidP="00D362D7">
      <w:pPr>
        <w:rPr>
          <w:rFonts w:ascii="Arial" w:hAnsi="Arial" w:cs="Arial"/>
        </w:rPr>
      </w:pPr>
    </w:p>
    <w:p w14:paraId="59965534" w14:textId="18B4388E" w:rsidR="00CE7F8E" w:rsidRPr="00FB34A6" w:rsidRDefault="00CE7F8E" w:rsidP="00CE7F8E">
      <w:pPr>
        <w:rPr>
          <w:rFonts w:ascii="Arial" w:hAnsi="Arial" w:cs="Arial"/>
        </w:rPr>
      </w:pPr>
      <w:r w:rsidRPr="00FB34A6">
        <w:rPr>
          <w:rFonts w:ascii="Arial" w:hAnsi="Arial" w:cs="Arial"/>
        </w:rPr>
        <w:t>Region:</w:t>
      </w:r>
      <w:r w:rsidRPr="00FB34A6">
        <w:rPr>
          <w:rFonts w:ascii="Arial" w:hAnsi="Arial" w:cs="Arial"/>
        </w:rPr>
        <w:tab/>
      </w:r>
      <w:r w:rsidRPr="00FB34A6">
        <w:rPr>
          <w:rFonts w:ascii="Arial" w:hAnsi="Arial" w:cs="Arial"/>
        </w:rPr>
        <w:tab/>
      </w:r>
      <w:r w:rsidRPr="00FB34A6">
        <w:rPr>
          <w:rFonts w:ascii="Arial" w:hAnsi="Arial" w:cs="Arial"/>
        </w:rPr>
        <w:tab/>
        <w:t>Margaret River (</w:t>
      </w:r>
      <w:r w:rsidR="00BE1F06">
        <w:rPr>
          <w:rFonts w:ascii="Arial" w:hAnsi="Arial" w:cs="Arial"/>
        </w:rPr>
        <w:t>Rosa Glen</w:t>
      </w:r>
      <w:r w:rsidRPr="00FB34A6">
        <w:rPr>
          <w:rFonts w:ascii="Arial" w:hAnsi="Arial" w:cs="Arial"/>
        </w:rPr>
        <w:t>)</w:t>
      </w:r>
    </w:p>
    <w:p w14:paraId="774FA053" w14:textId="77777777" w:rsidR="00CE7F8E" w:rsidRPr="00FB34A6" w:rsidRDefault="00CE7F8E" w:rsidP="00CE7F8E">
      <w:pPr>
        <w:rPr>
          <w:rFonts w:ascii="Arial" w:hAnsi="Arial" w:cs="Arial"/>
        </w:rPr>
      </w:pPr>
    </w:p>
    <w:p w14:paraId="44C69AB2" w14:textId="77777777" w:rsidR="00AF1701" w:rsidRPr="00FB34A6" w:rsidRDefault="00CE7F8E" w:rsidP="00CE7F8E">
      <w:pPr>
        <w:rPr>
          <w:rFonts w:ascii="Arial" w:hAnsi="Arial" w:cs="Arial"/>
          <w:b/>
        </w:rPr>
      </w:pPr>
      <w:r w:rsidRPr="00FB34A6">
        <w:rPr>
          <w:rFonts w:ascii="Arial" w:hAnsi="Arial" w:cs="Arial"/>
          <w:b/>
        </w:rPr>
        <w:t xml:space="preserve">Vintage conditions:  </w:t>
      </w:r>
    </w:p>
    <w:p w14:paraId="122972F6" w14:textId="0F924697" w:rsidR="00AF1701" w:rsidRPr="00FB34A6" w:rsidRDefault="00CE7F8E" w:rsidP="00CE7F8E">
      <w:pPr>
        <w:rPr>
          <w:rFonts w:ascii="Arial" w:hAnsi="Arial" w:cs="Arial"/>
        </w:rPr>
      </w:pPr>
      <w:r w:rsidRPr="00FB34A6">
        <w:rPr>
          <w:rFonts w:ascii="Arial" w:hAnsi="Arial" w:cs="Arial"/>
        </w:rPr>
        <w:t>201</w:t>
      </w:r>
      <w:r w:rsidR="00BE1F06">
        <w:rPr>
          <w:rFonts w:ascii="Arial" w:hAnsi="Arial" w:cs="Arial"/>
        </w:rPr>
        <w:t>7</w:t>
      </w:r>
      <w:r w:rsidRPr="00FB34A6">
        <w:rPr>
          <w:rFonts w:ascii="Arial" w:hAnsi="Arial" w:cs="Arial"/>
        </w:rPr>
        <w:t xml:space="preserve"> h</w:t>
      </w:r>
      <w:r w:rsidR="00095DB0">
        <w:rPr>
          <w:rFonts w:ascii="Arial" w:hAnsi="Arial" w:cs="Arial"/>
        </w:rPr>
        <w:t xml:space="preserve">as been a quality season for </w:t>
      </w:r>
      <w:r w:rsidRPr="00FB34A6">
        <w:rPr>
          <w:rFonts w:ascii="Arial" w:hAnsi="Arial" w:cs="Arial"/>
        </w:rPr>
        <w:t xml:space="preserve">both red and white varieties. </w:t>
      </w:r>
      <w:r w:rsidR="00AF1701" w:rsidRPr="00FB34A6">
        <w:rPr>
          <w:rFonts w:ascii="Arial" w:hAnsi="Arial" w:cs="Arial"/>
        </w:rPr>
        <w:t>The</w:t>
      </w:r>
      <w:r w:rsidR="00112A23">
        <w:rPr>
          <w:rFonts w:ascii="Arial" w:hAnsi="Arial" w:cs="Arial"/>
        </w:rPr>
        <w:t xml:space="preserve"> 201</w:t>
      </w:r>
      <w:r w:rsidR="00BE1F06">
        <w:rPr>
          <w:rFonts w:ascii="Arial" w:hAnsi="Arial" w:cs="Arial"/>
        </w:rPr>
        <w:t xml:space="preserve">6 </w:t>
      </w:r>
      <w:r w:rsidR="00112A23">
        <w:rPr>
          <w:rFonts w:ascii="Arial" w:hAnsi="Arial" w:cs="Arial"/>
        </w:rPr>
        <w:t xml:space="preserve">winter </w:t>
      </w:r>
      <w:r w:rsidR="00095DB0">
        <w:rPr>
          <w:rFonts w:ascii="Arial" w:hAnsi="Arial" w:cs="Arial"/>
        </w:rPr>
        <w:t>was relatively dry and warm,</w:t>
      </w:r>
      <w:r w:rsidR="00AF1701" w:rsidRPr="00FB34A6">
        <w:rPr>
          <w:rFonts w:ascii="Arial" w:hAnsi="Arial" w:cs="Arial"/>
        </w:rPr>
        <w:t xml:space="preserve"> somewhat uncharacteristic for the southern end of Margaret River. The growing season was dry, with some rains in mid January</w:t>
      </w:r>
      <w:r w:rsidR="00C47669" w:rsidRPr="00FB34A6">
        <w:rPr>
          <w:rFonts w:ascii="Arial" w:hAnsi="Arial" w:cs="Arial"/>
        </w:rPr>
        <w:t>,</w:t>
      </w:r>
      <w:r w:rsidR="00095DB0">
        <w:rPr>
          <w:rFonts w:ascii="Arial" w:hAnsi="Arial" w:cs="Arial"/>
        </w:rPr>
        <w:t xml:space="preserve"> creating slight</w:t>
      </w:r>
      <w:r w:rsidR="00AF1701" w:rsidRPr="00FB34A6">
        <w:rPr>
          <w:rFonts w:ascii="Arial" w:hAnsi="Arial" w:cs="Arial"/>
        </w:rPr>
        <w:t xml:space="preserve"> disease pressure later in the season. </w:t>
      </w:r>
      <w:r w:rsidR="00392400" w:rsidRPr="00FB34A6">
        <w:rPr>
          <w:rFonts w:ascii="Arial" w:hAnsi="Arial" w:cs="Arial"/>
        </w:rPr>
        <w:t>Generally the growing season was slightly warmer than normal, with night temperatures being cooler than average, which served to promote a slow even ripening.</w:t>
      </w:r>
    </w:p>
    <w:p w14:paraId="5B2C081B" w14:textId="77777777" w:rsidR="00AF1701" w:rsidRPr="00FB34A6" w:rsidRDefault="00AF1701" w:rsidP="00CE7F8E">
      <w:pPr>
        <w:rPr>
          <w:rFonts w:ascii="Arial" w:hAnsi="Arial" w:cs="Arial"/>
        </w:rPr>
      </w:pPr>
    </w:p>
    <w:p w14:paraId="433FCB40" w14:textId="77777777" w:rsidR="00AF1701" w:rsidRDefault="00AF1701" w:rsidP="00CE7F8E">
      <w:pPr>
        <w:rPr>
          <w:rFonts w:ascii="Arial" w:hAnsi="Arial" w:cs="Arial"/>
          <w:b/>
        </w:rPr>
      </w:pPr>
      <w:r w:rsidRPr="00FB34A6">
        <w:rPr>
          <w:rFonts w:ascii="Arial" w:hAnsi="Arial" w:cs="Arial"/>
          <w:b/>
        </w:rPr>
        <w:t>Viticulture:</w:t>
      </w:r>
    </w:p>
    <w:p w14:paraId="4CA8415E" w14:textId="43B85057" w:rsidR="00D362D7" w:rsidRPr="00D362D7" w:rsidRDefault="00D362D7" w:rsidP="00CE7F8E">
      <w:pPr>
        <w:rPr>
          <w:rFonts w:ascii="Arial" w:hAnsi="Arial" w:cs="Arial"/>
        </w:rPr>
      </w:pPr>
      <w:r w:rsidRPr="00D362D7">
        <w:rPr>
          <w:rFonts w:ascii="Arial" w:hAnsi="Arial" w:cs="Arial"/>
        </w:rPr>
        <w:t xml:space="preserve">Blocks 8 &amp; 10 </w:t>
      </w:r>
      <w:r w:rsidR="00E370FC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planted with rows running north south on an easterly slope.</w:t>
      </w:r>
    </w:p>
    <w:p w14:paraId="7004E6D0" w14:textId="77777777" w:rsidR="00607C32" w:rsidRDefault="00607C32" w:rsidP="00CE7F8E">
      <w:pPr>
        <w:rPr>
          <w:rFonts w:ascii="Arial" w:hAnsi="Arial" w:cs="Arial"/>
        </w:rPr>
      </w:pPr>
    </w:p>
    <w:p w14:paraId="0CB408C6" w14:textId="3DC4E67B" w:rsidR="00EE39A4" w:rsidRDefault="00EE39A4" w:rsidP="00CE7F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blocks were </w:t>
      </w:r>
      <w:r w:rsidR="007463AB">
        <w:rPr>
          <w:rFonts w:ascii="Arial" w:hAnsi="Arial" w:cs="Arial"/>
        </w:rPr>
        <w:t xml:space="preserve">machine </w:t>
      </w:r>
      <w:r>
        <w:rPr>
          <w:rFonts w:ascii="Arial" w:hAnsi="Arial" w:cs="Arial"/>
        </w:rPr>
        <w:t xml:space="preserve">picked </w:t>
      </w:r>
      <w:r w:rsidR="007463AB">
        <w:rPr>
          <w:rFonts w:ascii="Arial" w:hAnsi="Arial" w:cs="Arial"/>
        </w:rPr>
        <w:t>cold in the early cold hours in mid -</w:t>
      </w:r>
      <w:r>
        <w:rPr>
          <w:rFonts w:ascii="Arial" w:hAnsi="Arial" w:cs="Arial"/>
        </w:rPr>
        <w:t xml:space="preserve"> February, at 12.5</w:t>
      </w:r>
      <w:r w:rsidR="007463AB">
        <w:rPr>
          <w:rFonts w:ascii="Arial" w:hAnsi="Arial" w:cs="Arial"/>
        </w:rPr>
        <w:t>°Be.</w:t>
      </w:r>
    </w:p>
    <w:p w14:paraId="3CEE7F21" w14:textId="7185B7B7" w:rsidR="007463AB" w:rsidRDefault="007463AB" w:rsidP="00CE7F8E">
      <w:pPr>
        <w:rPr>
          <w:rFonts w:ascii="Arial" w:hAnsi="Arial" w:cs="Arial"/>
        </w:rPr>
      </w:pPr>
      <w:r>
        <w:rPr>
          <w:rFonts w:ascii="Arial" w:hAnsi="Arial" w:cs="Arial"/>
        </w:rPr>
        <w:t>Grapes were de-stemmed directly to press with free run and pressings being kept separate.</w:t>
      </w:r>
    </w:p>
    <w:p w14:paraId="31E5EDAE" w14:textId="26E86346" w:rsidR="007463AB" w:rsidRDefault="007463AB" w:rsidP="00CE7F8E">
      <w:pPr>
        <w:rPr>
          <w:rFonts w:ascii="Arial" w:hAnsi="Arial" w:cs="Arial"/>
        </w:rPr>
      </w:pPr>
      <w:r>
        <w:rPr>
          <w:rFonts w:ascii="Arial" w:hAnsi="Arial" w:cs="Arial"/>
        </w:rPr>
        <w:t>Part of the juice was inoculated with a cultured yeast strain</w:t>
      </w:r>
      <w:r w:rsidR="00E15697">
        <w:rPr>
          <w:rFonts w:ascii="Arial" w:hAnsi="Arial" w:cs="Arial"/>
        </w:rPr>
        <w:t xml:space="preserve"> on staves</w:t>
      </w:r>
      <w:r>
        <w:rPr>
          <w:rFonts w:ascii="Arial" w:hAnsi="Arial" w:cs="Arial"/>
        </w:rPr>
        <w:t>, and the other le</w:t>
      </w:r>
      <w:r w:rsidR="00E1569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t to ferment spontaneously </w:t>
      </w:r>
      <w:r w:rsidR="00E15697">
        <w:rPr>
          <w:rFonts w:ascii="Arial" w:hAnsi="Arial" w:cs="Arial"/>
        </w:rPr>
        <w:t xml:space="preserve">in barrels </w:t>
      </w:r>
      <w:r>
        <w:rPr>
          <w:rFonts w:ascii="Arial" w:hAnsi="Arial" w:cs="Arial"/>
        </w:rPr>
        <w:t>with natural v</w:t>
      </w:r>
      <w:r w:rsidR="00E15697">
        <w:rPr>
          <w:rFonts w:ascii="Arial" w:hAnsi="Arial" w:cs="Arial"/>
        </w:rPr>
        <w:t>ineyard yeasts.</w:t>
      </w:r>
      <w:r w:rsidR="00F941ED">
        <w:rPr>
          <w:rFonts w:ascii="Arial" w:hAnsi="Arial" w:cs="Arial"/>
        </w:rPr>
        <w:t xml:space="preserve"> To produce a fine crisp acid style the wine did not go through </w:t>
      </w:r>
      <w:proofErr w:type="spellStart"/>
      <w:r w:rsidR="00F941ED">
        <w:rPr>
          <w:rFonts w:ascii="Arial" w:hAnsi="Arial" w:cs="Arial"/>
        </w:rPr>
        <w:t>malo</w:t>
      </w:r>
      <w:proofErr w:type="spellEnd"/>
      <w:r w:rsidR="00F941ED">
        <w:rPr>
          <w:rFonts w:ascii="Arial" w:hAnsi="Arial" w:cs="Arial"/>
        </w:rPr>
        <w:t xml:space="preserve"> lactic fermentation.</w:t>
      </w:r>
    </w:p>
    <w:p w14:paraId="743BE26A" w14:textId="77777777" w:rsidR="00E15697" w:rsidRPr="00FB34A6" w:rsidRDefault="00E15697" w:rsidP="00CE7F8E">
      <w:pPr>
        <w:rPr>
          <w:rFonts w:ascii="Arial" w:hAnsi="Arial" w:cs="Arial"/>
        </w:rPr>
      </w:pPr>
    </w:p>
    <w:p w14:paraId="4AAB3E23" w14:textId="4DD5CC4C" w:rsidR="005842AD" w:rsidRPr="00E15697" w:rsidRDefault="009F493E" w:rsidP="00CE7F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fermentation </w:t>
      </w:r>
      <w:r w:rsidR="00E15697">
        <w:rPr>
          <w:rFonts w:ascii="Arial" w:hAnsi="Arial" w:cs="Arial"/>
        </w:rPr>
        <w:t>both parcels were left on gross lees, stirred periodically until bottling in December.</w:t>
      </w:r>
    </w:p>
    <w:p w14:paraId="267B8F58" w14:textId="77777777" w:rsidR="005842AD" w:rsidRDefault="005842AD" w:rsidP="00CE7F8E">
      <w:pPr>
        <w:rPr>
          <w:rFonts w:ascii="Arial" w:hAnsi="Arial" w:cs="Arial"/>
          <w:b/>
        </w:rPr>
      </w:pPr>
    </w:p>
    <w:p w14:paraId="13AC0A2F" w14:textId="77777777" w:rsidR="00FB34A6" w:rsidRPr="00695569" w:rsidRDefault="00FB34A6" w:rsidP="00CE7F8E">
      <w:pPr>
        <w:rPr>
          <w:rFonts w:ascii="Arial" w:hAnsi="Arial" w:cs="Arial"/>
          <w:b/>
        </w:rPr>
      </w:pPr>
      <w:r w:rsidRPr="00695569">
        <w:rPr>
          <w:rFonts w:ascii="Arial" w:hAnsi="Arial" w:cs="Arial"/>
          <w:b/>
        </w:rPr>
        <w:t>Tasting notes</w:t>
      </w:r>
    </w:p>
    <w:p w14:paraId="4A0F7A06" w14:textId="77777777" w:rsidR="00FB34A6" w:rsidRPr="00695569" w:rsidRDefault="00FB34A6" w:rsidP="00CE7F8E">
      <w:pPr>
        <w:rPr>
          <w:rFonts w:ascii="Arial" w:hAnsi="Arial" w:cs="Arial"/>
          <w:b/>
        </w:rPr>
      </w:pPr>
    </w:p>
    <w:p w14:paraId="4EC926EC" w14:textId="77777777" w:rsidR="00821F85" w:rsidRDefault="001F37BE" w:rsidP="00CE7F8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15E71769" w14:textId="07250F70" w:rsidR="00FB34A6" w:rsidRDefault="00A244FC" w:rsidP="00CE7F8E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F7D51">
        <w:rPr>
          <w:rFonts w:ascii="Arial" w:hAnsi="Arial" w:cs="Arial"/>
        </w:rPr>
        <w:t>ale straw with a subtle green tinge.</w:t>
      </w:r>
    </w:p>
    <w:p w14:paraId="3493A624" w14:textId="77777777" w:rsidR="00FF7D51" w:rsidRDefault="00FF7D51" w:rsidP="00CE7F8E">
      <w:pPr>
        <w:rPr>
          <w:rFonts w:ascii="Arial" w:hAnsi="Arial" w:cs="Arial"/>
        </w:rPr>
      </w:pPr>
    </w:p>
    <w:p w14:paraId="2478E646" w14:textId="77777777" w:rsidR="00821F85" w:rsidRDefault="00821F85" w:rsidP="00CE7F8E">
      <w:pPr>
        <w:rPr>
          <w:rFonts w:ascii="Arial" w:hAnsi="Arial" w:cs="Arial"/>
        </w:rPr>
      </w:pPr>
      <w:r>
        <w:rPr>
          <w:rFonts w:ascii="Arial" w:hAnsi="Arial" w:cs="Arial"/>
        </w:rPr>
        <w:t>Nose: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26BFBB" w14:textId="68E0D933" w:rsidR="00821F85" w:rsidRDefault="00BA44BC" w:rsidP="00CE7F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lifted </w:t>
      </w:r>
      <w:r w:rsidR="000B3387">
        <w:rPr>
          <w:rFonts w:ascii="Arial" w:hAnsi="Arial" w:cs="Arial"/>
        </w:rPr>
        <w:t xml:space="preserve">with concentrated melon </w:t>
      </w:r>
      <w:r>
        <w:rPr>
          <w:rFonts w:ascii="Arial" w:hAnsi="Arial" w:cs="Arial"/>
        </w:rPr>
        <w:t xml:space="preserve">and </w:t>
      </w:r>
      <w:r w:rsidR="000B3387">
        <w:rPr>
          <w:rFonts w:ascii="Arial" w:hAnsi="Arial" w:cs="Arial"/>
        </w:rPr>
        <w:t xml:space="preserve">limes, and subtle overtones of cedary oak. </w:t>
      </w:r>
    </w:p>
    <w:p w14:paraId="62963A87" w14:textId="77777777" w:rsidR="00821F85" w:rsidRDefault="00821F85" w:rsidP="00CE7F8E">
      <w:pPr>
        <w:rPr>
          <w:rFonts w:ascii="Arial" w:hAnsi="Arial" w:cs="Arial"/>
        </w:rPr>
      </w:pPr>
    </w:p>
    <w:p w14:paraId="385045D4" w14:textId="77777777" w:rsidR="001F37BE" w:rsidRDefault="00821F85" w:rsidP="00CE7F8E">
      <w:pPr>
        <w:rPr>
          <w:rFonts w:ascii="Arial" w:hAnsi="Arial" w:cs="Arial"/>
        </w:rPr>
      </w:pPr>
      <w:r>
        <w:rPr>
          <w:rFonts w:ascii="Arial" w:hAnsi="Arial" w:cs="Arial"/>
        </w:rPr>
        <w:t>Palate:</w:t>
      </w:r>
      <w:r>
        <w:rPr>
          <w:rFonts w:ascii="Arial" w:hAnsi="Arial" w:cs="Arial"/>
        </w:rPr>
        <w:tab/>
      </w:r>
      <w:r w:rsidR="001F37BE">
        <w:rPr>
          <w:rFonts w:ascii="Arial" w:hAnsi="Arial" w:cs="Arial"/>
        </w:rPr>
        <w:tab/>
      </w:r>
    </w:p>
    <w:p w14:paraId="0481F1E9" w14:textId="20CFCC9B" w:rsidR="007D5618" w:rsidRPr="00FB34A6" w:rsidRDefault="00095DB0" w:rsidP="00CE7F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7D25D5">
        <w:rPr>
          <w:rFonts w:ascii="Arial" w:hAnsi="Arial" w:cs="Arial"/>
        </w:rPr>
        <w:t>crisp and lively with a lovely fine persistent acidity forming the backbone of</w:t>
      </w:r>
      <w:r w:rsidR="00DC375A">
        <w:rPr>
          <w:rFonts w:ascii="Arial" w:hAnsi="Arial" w:cs="Arial"/>
        </w:rPr>
        <w:t xml:space="preserve"> the wine;</w:t>
      </w:r>
      <w:r w:rsidR="00B219D3">
        <w:rPr>
          <w:rFonts w:ascii="Arial" w:hAnsi="Arial" w:cs="Arial"/>
        </w:rPr>
        <w:t xml:space="preserve"> </w:t>
      </w:r>
      <w:r w:rsidR="005842AD">
        <w:rPr>
          <w:rFonts w:ascii="Arial" w:hAnsi="Arial" w:cs="Arial"/>
        </w:rPr>
        <w:t xml:space="preserve">the </w:t>
      </w:r>
      <w:r w:rsidR="00F941ED">
        <w:rPr>
          <w:rFonts w:ascii="Arial" w:hAnsi="Arial" w:cs="Arial"/>
        </w:rPr>
        <w:t>mid palate is fleshy and soft which has benefited from time on yeast lees. This</w:t>
      </w:r>
      <w:r w:rsidR="00BE1F06">
        <w:rPr>
          <w:rFonts w:ascii="Arial" w:hAnsi="Arial" w:cs="Arial"/>
        </w:rPr>
        <w:t xml:space="preserve"> is</w:t>
      </w:r>
      <w:r w:rsidR="00F941ED">
        <w:rPr>
          <w:rFonts w:ascii="Arial" w:hAnsi="Arial" w:cs="Arial"/>
        </w:rPr>
        <w:t xml:space="preserve"> a lovely tight crisp wine with a lovely mid palate generosity.</w:t>
      </w:r>
      <w:r w:rsidR="005842AD">
        <w:rPr>
          <w:rFonts w:ascii="Arial" w:hAnsi="Arial" w:cs="Arial"/>
        </w:rPr>
        <w:t xml:space="preserve"> </w:t>
      </w:r>
    </w:p>
    <w:sectPr w:rsidR="007D5618" w:rsidRPr="00FB34A6" w:rsidSect="00BA16C3">
      <w:foot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1B44" w14:textId="77777777" w:rsidR="00F941ED" w:rsidRDefault="00F941ED" w:rsidP="005842AD">
      <w:r>
        <w:separator/>
      </w:r>
    </w:p>
  </w:endnote>
  <w:endnote w:type="continuationSeparator" w:id="0">
    <w:p w14:paraId="48466D48" w14:textId="77777777" w:rsidR="00F941ED" w:rsidRDefault="00F941ED" w:rsidP="0058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612D" w14:textId="17476C93" w:rsidR="00F941ED" w:rsidRPr="005842AD" w:rsidRDefault="00F941ED">
    <w:pPr>
      <w:pStyle w:val="Footer"/>
      <w:rPr>
        <w:rFonts w:ascii="Arial" w:hAnsi="Arial"/>
      </w:rPr>
    </w:pPr>
    <w:r>
      <w:rPr>
        <w:rFonts w:ascii="Arial" w:hAnsi="Arial"/>
      </w:rPr>
      <w:t>2016 Chapman Grove Reserve Chardonnay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AC1D" w14:textId="77777777" w:rsidR="00F941ED" w:rsidRDefault="00F941ED" w:rsidP="005842AD">
      <w:r>
        <w:separator/>
      </w:r>
    </w:p>
  </w:footnote>
  <w:footnote w:type="continuationSeparator" w:id="0">
    <w:p w14:paraId="0D164F21" w14:textId="77777777" w:rsidR="00F941ED" w:rsidRDefault="00F941ED" w:rsidP="00584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F8E"/>
    <w:rsid w:val="0002513A"/>
    <w:rsid w:val="00062B2D"/>
    <w:rsid w:val="00095DB0"/>
    <w:rsid w:val="000B3387"/>
    <w:rsid w:val="000F532C"/>
    <w:rsid w:val="00112A23"/>
    <w:rsid w:val="001656F3"/>
    <w:rsid w:val="001F37BE"/>
    <w:rsid w:val="003372BE"/>
    <w:rsid w:val="00347386"/>
    <w:rsid w:val="00383F06"/>
    <w:rsid w:val="00392400"/>
    <w:rsid w:val="003F19FB"/>
    <w:rsid w:val="005842AD"/>
    <w:rsid w:val="005A5082"/>
    <w:rsid w:val="005E2611"/>
    <w:rsid w:val="005F663E"/>
    <w:rsid w:val="00607C32"/>
    <w:rsid w:val="00677821"/>
    <w:rsid w:val="00695569"/>
    <w:rsid w:val="006B46FE"/>
    <w:rsid w:val="006C1E1E"/>
    <w:rsid w:val="007463AB"/>
    <w:rsid w:val="007D25D5"/>
    <w:rsid w:val="007D5618"/>
    <w:rsid w:val="00821F85"/>
    <w:rsid w:val="0082208C"/>
    <w:rsid w:val="008332A3"/>
    <w:rsid w:val="008531B0"/>
    <w:rsid w:val="00866084"/>
    <w:rsid w:val="00953E17"/>
    <w:rsid w:val="009F493E"/>
    <w:rsid w:val="00A244FC"/>
    <w:rsid w:val="00A42641"/>
    <w:rsid w:val="00AB652D"/>
    <w:rsid w:val="00AF1701"/>
    <w:rsid w:val="00B01CF1"/>
    <w:rsid w:val="00B219D3"/>
    <w:rsid w:val="00BA16C3"/>
    <w:rsid w:val="00BA44BC"/>
    <w:rsid w:val="00BE1F06"/>
    <w:rsid w:val="00C023AA"/>
    <w:rsid w:val="00C361D4"/>
    <w:rsid w:val="00C47669"/>
    <w:rsid w:val="00CE7F8E"/>
    <w:rsid w:val="00D362D7"/>
    <w:rsid w:val="00D65F27"/>
    <w:rsid w:val="00DC2418"/>
    <w:rsid w:val="00DC375A"/>
    <w:rsid w:val="00E15697"/>
    <w:rsid w:val="00E32C9A"/>
    <w:rsid w:val="00E370FC"/>
    <w:rsid w:val="00EB33ED"/>
    <w:rsid w:val="00EE39A4"/>
    <w:rsid w:val="00F60890"/>
    <w:rsid w:val="00F941ED"/>
    <w:rsid w:val="00FB34A6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F28E0"/>
  <w14:defaultImageDpi w14:val="300"/>
  <w15:docId w15:val="{4974C180-9111-423A-8224-D9C1DCF6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2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2AD"/>
  </w:style>
  <w:style w:type="paragraph" w:styleId="Footer">
    <w:name w:val="footer"/>
    <w:basedOn w:val="Normal"/>
    <w:link w:val="FooterChar"/>
    <w:uiPriority w:val="99"/>
    <w:unhideWhenUsed/>
    <w:rsid w:val="005842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Rowe</dc:creator>
  <cp:lastModifiedBy>Ron Fraser</cp:lastModifiedBy>
  <cp:revision>2</cp:revision>
  <dcterms:created xsi:type="dcterms:W3CDTF">2022-05-26T02:11:00Z</dcterms:created>
  <dcterms:modified xsi:type="dcterms:W3CDTF">2022-05-26T02:11:00Z</dcterms:modified>
</cp:coreProperties>
</file>